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D8" w:rsidRDefault="00E0018D">
      <w:pPr>
        <w:pStyle w:val="30"/>
        <w:shd w:val="clear" w:color="auto" w:fill="auto"/>
        <w:spacing w:after="2" w:line="260" w:lineRule="exact"/>
      </w:pPr>
      <w:r>
        <w:rPr>
          <w:rStyle w:val="31"/>
          <w:b/>
          <w:bCs/>
        </w:rPr>
        <w:t>МИНИСТЕРСТВО ОБРАЗОВАНИЯ И МОЛОДЕЖНОЙ ПОЛИТИКИ</w:t>
      </w:r>
    </w:p>
    <w:p w:rsidR="009A4BD8" w:rsidRDefault="00E0018D">
      <w:pPr>
        <w:pStyle w:val="30"/>
        <w:shd w:val="clear" w:color="auto" w:fill="auto"/>
        <w:spacing w:after="366" w:line="260" w:lineRule="exact"/>
        <w:ind w:left="2580"/>
      </w:pPr>
      <w:r>
        <w:rPr>
          <w:rStyle w:val="31"/>
          <w:b/>
          <w:bCs/>
        </w:rPr>
        <w:t>СТАВРОПОЛЬСКОГО КРАЯ</w:t>
      </w:r>
    </w:p>
    <w:p w:rsidR="009A4BD8" w:rsidRDefault="00E0018D">
      <w:pPr>
        <w:pStyle w:val="30"/>
        <w:shd w:val="clear" w:color="auto" w:fill="auto"/>
        <w:spacing w:after="232" w:line="260" w:lineRule="exact"/>
        <w:ind w:left="3680"/>
      </w:pPr>
      <w:r>
        <w:rPr>
          <w:rStyle w:val="33pt"/>
          <w:b/>
          <w:bCs/>
        </w:rPr>
        <w:t>ПРИКАЗ</w:t>
      </w:r>
    </w:p>
    <w:p w:rsidR="009A4BD8" w:rsidRDefault="003629DF">
      <w:pPr>
        <w:pStyle w:val="10"/>
        <w:keepNext/>
        <w:keepLines/>
        <w:shd w:val="clear" w:color="auto" w:fill="auto"/>
        <w:spacing w:before="0" w:after="0" w:line="320" w:lineRule="exact"/>
        <w:ind w:left="5120"/>
      </w:pPr>
      <w:r>
        <w:rPr>
          <w:noProof/>
          <w:lang w:bidi="ar-SA"/>
        </w:rPr>
        <mc:AlternateContent>
          <mc:Choice Requires="wps">
            <w:drawing>
              <wp:anchor distT="0" distB="116205" distL="63500" distR="63500" simplePos="0" relativeHeight="251660800" behindDoc="1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-98425</wp:posOffset>
                </wp:positionV>
                <wp:extent cx="1515110" cy="203200"/>
                <wp:effectExtent l="1905" t="0" r="0" b="1270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8" w:rsidRDefault="00E0018D">
                            <w:pPr>
                              <w:pStyle w:val="6"/>
                              <w:shd w:val="clear" w:color="auto" w:fill="auto"/>
                              <w:spacing w:line="320" w:lineRule="exact"/>
                            </w:pPr>
                            <w:r>
                              <w:t>27мая 2016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-7.75pt;width:119.3pt;height:16pt;z-index:-251655680;visibility:visible;mso-wrap-style:square;mso-width-percent:0;mso-height-percent:0;mso-wrap-distance-left:5pt;mso-wrap-distance-top:0;mso-wrap-distance-right:5pt;mso-wrap-distance-bottom: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" filled="f" stroked="f">
                <v:textbox style="mso-fit-shape-to-text:t" inset="0,0,0,0">
                  <w:txbxContent>
                    <w:p w:rsidR="009A4BD8" w:rsidRDefault="00E0018D">
                      <w:pPr>
                        <w:pStyle w:val="6"/>
                        <w:shd w:val="clear" w:color="auto" w:fill="auto"/>
                        <w:spacing w:line="320" w:lineRule="exact"/>
                      </w:pPr>
                      <w:r>
                        <w:t>27мая 2016 года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E0018D">
        <w:t>620-пр</w:t>
      </w:r>
      <w:bookmarkEnd w:id="0"/>
    </w:p>
    <w:p w:rsidR="009A4BD8" w:rsidRDefault="00E0018D">
      <w:pPr>
        <w:pStyle w:val="40"/>
        <w:shd w:val="clear" w:color="auto" w:fill="auto"/>
        <w:spacing w:before="0" w:after="0" w:line="240" w:lineRule="exact"/>
        <w:ind w:left="4460"/>
      </w:pPr>
      <w:r>
        <w:rPr>
          <w:rStyle w:val="41"/>
        </w:rPr>
        <w:t>№</w:t>
      </w:r>
    </w:p>
    <w:p w:rsidR="009A4BD8" w:rsidRDefault="00E0018D">
      <w:pPr>
        <w:pStyle w:val="50"/>
        <w:shd w:val="clear" w:color="auto" w:fill="auto"/>
        <w:spacing w:before="0" w:after="630" w:line="220" w:lineRule="exact"/>
        <w:ind w:left="3800"/>
      </w:pPr>
      <w:r>
        <w:rPr>
          <w:rStyle w:val="51"/>
          <w:b/>
          <w:bCs/>
        </w:rPr>
        <w:t>г. Ставрополь</w:t>
      </w:r>
    </w:p>
    <w:p w:rsidR="009A4BD8" w:rsidRDefault="00E0018D">
      <w:pPr>
        <w:pStyle w:val="20"/>
        <w:shd w:val="clear" w:color="auto" w:fill="auto"/>
        <w:spacing w:before="0" w:after="235"/>
      </w:pPr>
      <w:bookmarkStart w:id="1" w:name="_GoBack"/>
      <w:r>
        <w:rPr>
          <w:rStyle w:val="21"/>
        </w:rPr>
        <w:t>Об утверждении Плана работы министерства образования и молодежной по</w:t>
      </w:r>
      <w:r>
        <w:rPr>
          <w:rStyle w:val="21"/>
        </w:rPr>
        <w:softHyphen/>
        <w:t xml:space="preserve">литики Ставропольского края по независимой оценке качества работы </w:t>
      </w:r>
      <w:r>
        <w:rPr>
          <w:rStyle w:val="21"/>
        </w:rPr>
        <w:t>госу</w:t>
      </w:r>
      <w:r>
        <w:rPr>
          <w:rStyle w:val="21"/>
        </w:rPr>
        <w:softHyphen/>
        <w:t>дарственных организаций, подведомственных министерству образования и молодежной политики Ставропольского края, на 2016-2018 годы и Порядка рассмотрения результатов независимой оценки качества работы государ</w:t>
      </w:r>
      <w:r>
        <w:rPr>
          <w:rStyle w:val="21"/>
        </w:rPr>
        <w:softHyphen/>
        <w:t>ственных организаций, подведомственных минис</w:t>
      </w:r>
      <w:r>
        <w:rPr>
          <w:rStyle w:val="21"/>
        </w:rPr>
        <w:t>терству образования и мо</w:t>
      </w:r>
      <w:r>
        <w:rPr>
          <w:rStyle w:val="21"/>
        </w:rPr>
        <w:softHyphen/>
        <w:t>лодежной политики Ставропольского края</w:t>
      </w:r>
      <w:bookmarkEnd w:id="1"/>
    </w:p>
    <w:p w:rsidR="009A4BD8" w:rsidRDefault="00E0018D">
      <w:pPr>
        <w:pStyle w:val="20"/>
        <w:shd w:val="clear" w:color="auto" w:fill="auto"/>
        <w:spacing w:before="0" w:after="349" w:line="322" w:lineRule="exact"/>
        <w:ind w:firstLine="860"/>
      </w:pPr>
      <w:r>
        <w:rPr>
          <w:rStyle w:val="21"/>
        </w:rPr>
        <w:t xml:space="preserve">На основании статьи 95.2 Федерального закона от 29 декабря 2012 г. № 273-ФЗ «Об образовании в Российской Федерации» и с целью проведения независимой оценки качества работы государственных </w:t>
      </w:r>
      <w:r>
        <w:rPr>
          <w:rStyle w:val="21"/>
        </w:rPr>
        <w:t>организаций Ставро</w:t>
      </w:r>
      <w:r>
        <w:rPr>
          <w:rStyle w:val="21"/>
        </w:rPr>
        <w:softHyphen/>
        <w:t>польского края, подведомственных министерству образования и молодежной политики Ставропольского края</w:t>
      </w:r>
    </w:p>
    <w:p w:rsidR="009A4BD8" w:rsidRDefault="00E0018D">
      <w:pPr>
        <w:pStyle w:val="20"/>
        <w:shd w:val="clear" w:color="auto" w:fill="auto"/>
        <w:spacing w:before="0" w:after="302" w:line="260" w:lineRule="exact"/>
      </w:pPr>
      <w:r>
        <w:rPr>
          <w:rStyle w:val="21"/>
        </w:rPr>
        <w:t>ПРИКАЗЫВАЮ:</w:t>
      </w:r>
    </w:p>
    <w:p w:rsidR="009A4BD8" w:rsidRDefault="00E0018D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 w:line="317" w:lineRule="exact"/>
        <w:ind w:firstLine="860"/>
      </w:pPr>
      <w:r>
        <w:rPr>
          <w:rStyle w:val="21"/>
        </w:rPr>
        <w:t>Утвердить:</w:t>
      </w:r>
    </w:p>
    <w:p w:rsidR="009A4BD8" w:rsidRDefault="00E0018D">
      <w:pPr>
        <w:pStyle w:val="20"/>
        <w:numPr>
          <w:ilvl w:val="1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firstLine="860"/>
      </w:pPr>
      <w:r>
        <w:rPr>
          <w:rStyle w:val="21"/>
        </w:rPr>
        <w:t>План работы министерства образования и молодежной политики Ставропольского края по независимой оценке качества ра</w:t>
      </w:r>
      <w:r>
        <w:rPr>
          <w:rStyle w:val="21"/>
        </w:rPr>
        <w:t>боты государствен</w:t>
      </w:r>
      <w:r>
        <w:rPr>
          <w:rStyle w:val="21"/>
        </w:rPr>
        <w:softHyphen/>
        <w:t>ных организаций, подведомственных министерству образования и молодежной политики Ставропольского края, на 2016-2018 годы (приложение 1).</w:t>
      </w:r>
    </w:p>
    <w:p w:rsidR="009A4BD8" w:rsidRDefault="00E0018D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before="0" w:after="0" w:line="317" w:lineRule="exact"/>
        <w:ind w:firstLine="860"/>
      </w:pPr>
      <w:r>
        <w:rPr>
          <w:rStyle w:val="21"/>
        </w:rPr>
        <w:t>Норядок рассмотрения результатов независимой оценки качества ра</w:t>
      </w:r>
      <w:r>
        <w:rPr>
          <w:rStyle w:val="21"/>
        </w:rPr>
        <w:softHyphen/>
        <w:t>боты государственных организаций, под</w:t>
      </w:r>
      <w:r>
        <w:rPr>
          <w:rStyle w:val="21"/>
        </w:rPr>
        <w:t>ведомственных министерству образо</w:t>
      </w:r>
      <w:r>
        <w:rPr>
          <w:rStyle w:val="21"/>
        </w:rPr>
        <w:softHyphen/>
        <w:t>вания и молодежной политики Ставропольского края (приложение 2).</w:t>
      </w:r>
    </w:p>
    <w:p w:rsidR="009A4BD8" w:rsidRDefault="00E0018D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17" w:lineRule="exact"/>
        <w:ind w:firstLine="860"/>
      </w:pPr>
      <w:r>
        <w:rPr>
          <w:rStyle w:val="21"/>
        </w:rPr>
        <w:t>Контроль за исполнением приказа возложить на первого замести</w:t>
      </w:r>
      <w:r>
        <w:rPr>
          <w:rStyle w:val="21"/>
        </w:rPr>
        <w:softHyphen/>
        <w:t>теля министра образования и молодежной политики Ставропольского края Лаврову Н.А.</w:t>
      </w:r>
    </w:p>
    <w:p w:rsidR="009A4BD8" w:rsidRDefault="00E0018D">
      <w:pPr>
        <w:pStyle w:val="20"/>
        <w:numPr>
          <w:ilvl w:val="0"/>
          <w:numId w:val="1"/>
        </w:numPr>
        <w:shd w:val="clear" w:color="auto" w:fill="auto"/>
        <w:tabs>
          <w:tab w:val="left" w:pos="1223"/>
        </w:tabs>
        <w:spacing w:before="0" w:after="0" w:line="260" w:lineRule="exact"/>
        <w:ind w:firstLine="860"/>
        <w:sectPr w:rsidR="009A4BD8">
          <w:pgSz w:w="11900" w:h="16840"/>
          <w:pgMar w:top="1500" w:right="67" w:bottom="1918" w:left="2372" w:header="0" w:footer="3" w:gutter="0"/>
          <w:cols w:space="720"/>
          <w:noEndnote/>
          <w:docGrid w:linePitch="360"/>
        </w:sectPr>
      </w:pPr>
      <w:r>
        <w:rPr>
          <w:rStyle w:val="21"/>
        </w:rPr>
        <w:t>Настоящий приказ вступает в силу со дня его подписания.</w:t>
      </w:r>
    </w:p>
    <w:p w:rsidR="009A4BD8" w:rsidRDefault="009A4BD8">
      <w:pPr>
        <w:spacing w:before="41" w:after="41" w:line="240" w:lineRule="exact"/>
        <w:rPr>
          <w:sz w:val="19"/>
          <w:szCs w:val="19"/>
        </w:rPr>
      </w:pPr>
    </w:p>
    <w:p w:rsidR="009A4BD8" w:rsidRDefault="009A4BD8">
      <w:pPr>
        <w:rPr>
          <w:sz w:val="2"/>
          <w:szCs w:val="2"/>
        </w:rPr>
        <w:sectPr w:rsidR="009A4BD8">
          <w:type w:val="continuous"/>
          <w:pgSz w:w="11900" w:h="16840"/>
          <w:pgMar w:top="1485" w:right="0" w:bottom="1485" w:left="0" w:header="0" w:footer="3" w:gutter="0"/>
          <w:cols w:space="720"/>
          <w:noEndnote/>
          <w:docGrid w:linePitch="360"/>
        </w:sectPr>
      </w:pPr>
    </w:p>
    <w:p w:rsidR="009A4BD8" w:rsidRDefault="003629D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401320</wp:posOffset>
                </wp:positionV>
                <wp:extent cx="713105" cy="165100"/>
                <wp:effectExtent l="0" t="1270" r="1905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7pt;margin-top:31.6pt;width:56.15pt;height:1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ISsA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" filled="f" stroked="f">
                <v:textbox style="mso-fit-shape-to-text:t" inset="0,0,0,0">
                  <w:txbxContent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0"/>
                        </w:rPr>
                        <w:t>Министр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3041650</wp:posOffset>
            </wp:positionH>
            <wp:positionV relativeFrom="paragraph">
              <wp:posOffset>0</wp:posOffset>
            </wp:positionV>
            <wp:extent cx="1103630" cy="975360"/>
            <wp:effectExtent l="0" t="0" r="1270" b="0"/>
            <wp:wrapNone/>
            <wp:docPr id="6" name="Рисунок 4" descr="C:\Users\metodis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376555</wp:posOffset>
                </wp:positionV>
                <wp:extent cx="929640" cy="165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Е.Н.Козюра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94.3pt;margin-top:29.65pt;width:73.2pt;height:1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xPsAIAAK8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" filled="f" stroked="f">
                <v:textbox style="mso-fit-shape-to-text:t" inset="0,0,0,0">
                  <w:txbxContent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1"/>
                        </w:rPr>
                        <w:t>Е.Н.Козюра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BD8" w:rsidRDefault="009A4BD8">
      <w:pPr>
        <w:spacing w:line="360" w:lineRule="exact"/>
      </w:pPr>
    </w:p>
    <w:p w:rsidR="009A4BD8" w:rsidRDefault="009A4BD8">
      <w:pPr>
        <w:spacing w:line="360" w:lineRule="exact"/>
      </w:pPr>
    </w:p>
    <w:p w:rsidR="009A4BD8" w:rsidRDefault="009A4BD8">
      <w:pPr>
        <w:spacing w:line="443" w:lineRule="exact"/>
      </w:pPr>
    </w:p>
    <w:p w:rsidR="009A4BD8" w:rsidRDefault="009A4BD8">
      <w:pPr>
        <w:rPr>
          <w:sz w:val="2"/>
          <w:szCs w:val="2"/>
        </w:rPr>
        <w:sectPr w:rsidR="009A4BD8">
          <w:type w:val="continuous"/>
          <w:pgSz w:w="11900" w:h="16840"/>
          <w:pgMar w:top="1485" w:right="67" w:bottom="1485" w:left="2372" w:header="0" w:footer="3" w:gutter="0"/>
          <w:cols w:space="720"/>
          <w:noEndnote/>
          <w:docGrid w:linePitch="360"/>
        </w:sectPr>
      </w:pPr>
    </w:p>
    <w:p w:rsidR="009A4BD8" w:rsidRDefault="00E0018D">
      <w:pPr>
        <w:pStyle w:val="20"/>
        <w:shd w:val="clear" w:color="auto" w:fill="auto"/>
        <w:spacing w:before="0" w:after="0" w:line="235" w:lineRule="exact"/>
        <w:ind w:left="11780"/>
        <w:jc w:val="left"/>
      </w:pPr>
      <w:r>
        <w:rPr>
          <w:rStyle w:val="22"/>
        </w:rPr>
        <w:lastRenderedPageBreak/>
        <w:t>Приложение 1 к приказу министерства образования и молодежной политики Ставропольского края</w:t>
      </w:r>
    </w:p>
    <w:p w:rsidR="009A4BD8" w:rsidRDefault="00E0018D">
      <w:pPr>
        <w:pStyle w:val="70"/>
        <w:shd w:val="clear" w:color="auto" w:fill="auto"/>
        <w:tabs>
          <w:tab w:val="left" w:pos="13330"/>
        </w:tabs>
        <w:ind w:left="11780"/>
      </w:pPr>
      <w:r>
        <w:rPr>
          <w:rStyle w:val="71"/>
        </w:rPr>
        <w:t xml:space="preserve">ОТ </w:t>
      </w:r>
      <w:r>
        <w:rPr>
          <w:rStyle w:val="72"/>
          <w:b/>
          <w:bCs/>
          <w:i/>
          <w:iCs/>
        </w:rPr>
        <w:t>JJ</w:t>
      </w:r>
      <w:r w:rsidRPr="003629DF">
        <w:rPr>
          <w:rStyle w:val="72"/>
          <w:b/>
          <w:bCs/>
          <w:i/>
          <w:iCs/>
          <w:lang w:val="ru-RU"/>
        </w:rPr>
        <w:t>.</w:t>
      </w:r>
      <w:r>
        <w:rPr>
          <w:rStyle w:val="72"/>
          <w:b/>
          <w:bCs/>
          <w:i/>
          <w:iCs/>
        </w:rPr>
        <w:t>Cb</w:t>
      </w:r>
      <w:r w:rsidRPr="003629DF">
        <w:rPr>
          <w:rStyle w:val="72"/>
          <w:b/>
          <w:bCs/>
          <w:i/>
          <w:iCs/>
          <w:lang w:val="ru-RU"/>
        </w:rPr>
        <w:t xml:space="preserve"> </w:t>
      </w:r>
      <w:r>
        <w:rPr>
          <w:rStyle w:val="72"/>
          <w:b/>
          <w:bCs/>
          <w:i/>
          <w:iCs/>
          <w:lang w:val="ru-RU" w:eastAsia="ru-RU" w:bidi="ru-RU"/>
        </w:rPr>
        <w:t>%£</w:t>
      </w:r>
      <w:r>
        <w:rPr>
          <w:rStyle w:val="73"/>
        </w:rPr>
        <w:tab/>
      </w:r>
      <w:r>
        <w:rPr>
          <w:rStyle w:val="71"/>
        </w:rPr>
        <w:t xml:space="preserve">№ </w:t>
      </w:r>
      <w:r>
        <w:rPr>
          <w:rStyle w:val="74"/>
        </w:rPr>
        <w:t xml:space="preserve">6 </w:t>
      </w:r>
      <w:r>
        <w:rPr>
          <w:rStyle w:val="75"/>
          <w:b/>
          <w:bCs/>
          <w:i/>
          <w:iCs/>
        </w:rPr>
        <w:t xml:space="preserve">&amp;&gt;' </w:t>
      </w:r>
      <w:r>
        <w:rPr>
          <w:rStyle w:val="72"/>
          <w:b/>
          <w:bCs/>
          <w:i/>
          <w:iCs/>
          <w:lang w:val="ru-RU" w:eastAsia="ru-RU" w:bidi="ru-RU"/>
        </w:rPr>
        <w:t>*р .</w:t>
      </w:r>
    </w:p>
    <w:p w:rsidR="009A4BD8" w:rsidRDefault="00E0018D">
      <w:pPr>
        <w:pStyle w:val="20"/>
        <w:shd w:val="clear" w:color="auto" w:fill="auto"/>
        <w:spacing w:before="0" w:after="0" w:line="235" w:lineRule="exact"/>
        <w:ind w:left="6960"/>
        <w:jc w:val="left"/>
      </w:pPr>
      <w:r>
        <w:rPr>
          <w:rStyle w:val="22"/>
        </w:rPr>
        <w:t>План работы</w:t>
      </w:r>
    </w:p>
    <w:p w:rsidR="009A4BD8" w:rsidRDefault="00E0018D">
      <w:pPr>
        <w:pStyle w:val="20"/>
        <w:shd w:val="clear" w:color="auto" w:fill="auto"/>
        <w:spacing w:before="0" w:after="0" w:line="235" w:lineRule="exact"/>
        <w:ind w:right="240"/>
        <w:jc w:val="right"/>
      </w:pPr>
      <w:r>
        <w:rPr>
          <w:rStyle w:val="22"/>
        </w:rPr>
        <w:t>министерства образования и молодежной политики Ставропольского края по независимой оценке качества работы государственных организаций, подведомственных министерству образования и молодежной политики Ставропольского</w:t>
      </w:r>
    </w:p>
    <w:p w:rsidR="009A4BD8" w:rsidRDefault="00E0018D">
      <w:pPr>
        <w:pStyle w:val="20"/>
        <w:shd w:val="clear" w:color="auto" w:fill="auto"/>
        <w:spacing w:before="0" w:after="433" w:line="235" w:lineRule="exact"/>
        <w:ind w:left="80"/>
        <w:jc w:val="center"/>
      </w:pPr>
      <w:r>
        <w:rPr>
          <w:rStyle w:val="22"/>
        </w:rPr>
        <w:t xml:space="preserve">края, на </w:t>
      </w:r>
      <w:r>
        <w:rPr>
          <w:rStyle w:val="22"/>
        </w:rPr>
        <w:t>2016-2018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754"/>
        <w:gridCol w:w="5275"/>
        <w:gridCol w:w="2506"/>
        <w:gridCol w:w="2616"/>
      </w:tblGrid>
      <w:tr w:rsidR="009A4BD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460" w:lineRule="exact"/>
              <w:jc w:val="left"/>
            </w:pPr>
            <w:r>
              <w:rPr>
                <w:rStyle w:val="223pt-1pt"/>
                <w:b w:val="0"/>
                <w:bCs w:val="0"/>
              </w:rPr>
              <w:t>~аг</w:t>
            </w:r>
          </w:p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380"/>
              <w:jc w:val="left"/>
            </w:pPr>
            <w:r>
              <w:rPr>
                <w:rStyle w:val="24"/>
              </w:rPr>
              <w:t>2016 год 201</w:t>
            </w:r>
            <w:r>
              <w:rPr>
                <w:rStyle w:val="23"/>
              </w:rPr>
              <w:t xml:space="preserve">7 </w:t>
            </w:r>
            <w:r>
              <w:rPr>
                <w:rStyle w:val="24"/>
              </w:rPr>
              <w:t>год 2018 год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3"/>
              </w:rPr>
              <w:t>Ожидаемый</w:t>
            </w:r>
          </w:p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Ответственные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44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FranklinGothicBook"/>
                <w:b w:val="0"/>
                <w:bCs w:val="0"/>
              </w:rPr>
              <w:t>1</w:t>
            </w:r>
            <w:r>
              <w:rPr>
                <w:rStyle w:val="2FranklinGothicBook0"/>
                <w:b w:val="0"/>
                <w:bCs w:val="0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4"/>
              </w:rPr>
              <w:t xml:space="preserve">Подготовка аналитических материалов о результатах независимой оценки качества работы государственных </w:t>
            </w:r>
            <w:r>
              <w:rPr>
                <w:rStyle w:val="23"/>
              </w:rPr>
              <w:t xml:space="preserve">организаций, </w:t>
            </w:r>
            <w:r>
              <w:rPr>
                <w:rStyle w:val="24"/>
              </w:rPr>
              <w:t xml:space="preserve">подведомственны </w:t>
            </w:r>
            <w:r>
              <w:rPr>
                <w:rStyle w:val="23"/>
              </w:rPr>
              <w:t xml:space="preserve">х </w:t>
            </w:r>
            <w:r>
              <w:rPr>
                <w:rStyle w:val="24"/>
              </w:rPr>
              <w:t>министерству образования</w:t>
            </w:r>
            <w:r>
              <w:rPr>
                <w:rStyle w:val="24"/>
              </w:rPr>
              <w:t xml:space="preserve"> и молодежной политики Ставропольского края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Ежегодно, до 1 марта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4"/>
              </w:rPr>
              <w:t>Аналитическая</w:t>
            </w:r>
          </w:p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120" w:after="0" w:line="260" w:lineRule="exact"/>
              <w:jc w:val="left"/>
            </w:pPr>
            <w:r>
              <w:rPr>
                <w:rStyle w:val="25"/>
              </w:rPr>
              <w:t>справка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4"/>
              </w:rPr>
              <w:t>Организация- оператор независимой оценки качества работы</w:t>
            </w:r>
          </w:p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4"/>
              </w:rPr>
              <w:t xml:space="preserve">государственных организаций, подведомс гвенных министерству образования и молодежной политики Ставрополье кого </w:t>
            </w:r>
            <w:r>
              <w:rPr>
                <w:rStyle w:val="24"/>
              </w:rPr>
              <w:t>края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4"/>
              </w:rPr>
              <w:t>Размещение на официальном сайте министерства образования и молодежной политики Ставропольского края результатов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Ежегодно, до 1 марта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4"/>
              </w:rPr>
              <w:t>Опубликованные данные на официальном сайте</w:t>
            </w:r>
          </w:p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4"/>
              </w:rPr>
              <w:t>министерства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4"/>
              </w:rPr>
              <w:t>Чубова О.Н. Живолуиов Е.А.</w:t>
            </w:r>
          </w:p>
        </w:tc>
      </w:tr>
    </w:tbl>
    <w:p w:rsidR="009A4BD8" w:rsidRDefault="009A4BD8">
      <w:pPr>
        <w:framePr w:w="14784" w:wrap="notBeside" w:vAnchor="text" w:hAnchor="text" w:xAlign="center" w:y="1"/>
        <w:rPr>
          <w:sz w:val="2"/>
          <w:szCs w:val="2"/>
        </w:rPr>
      </w:pPr>
    </w:p>
    <w:p w:rsidR="009A4BD8" w:rsidRDefault="009A4B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758"/>
        <w:gridCol w:w="5261"/>
        <w:gridCol w:w="2496"/>
        <w:gridCol w:w="2606"/>
      </w:tblGrid>
      <w:tr w:rsidR="009A4BD8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независимой оценки качества</w:t>
            </w:r>
            <w:r>
              <w:rPr>
                <w:rStyle w:val="23"/>
              </w:rPr>
              <w:t xml:space="preserve"> работы государственных организаций, подведомственных министерству образования и молодежной политики Ставропольского края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образования 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молодежной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политики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Ставропольского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края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57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Обсуждение результатов независимой оценки качества работы государственных</w:t>
            </w:r>
            <w:r>
              <w:rPr>
                <w:rStyle w:val="23"/>
              </w:rPr>
              <w:t xml:space="preserve"> организаций, подведомственных министерству образования и молодежной политики Ставропольского края, на Общественном совете при министерстве образования и молодежной политики Ставропольского края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По согласованию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Протокол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заседания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Общественного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совета при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</w:t>
            </w:r>
            <w:r>
              <w:rPr>
                <w:rStyle w:val="23"/>
              </w:rPr>
              <w:t>инистерстве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образования 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молодежной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политики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Ставропольского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края (размещен на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официальном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сайте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министерства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образования 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молодежной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политики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Ставропольского</w:t>
            </w:r>
          </w:p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края)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3"/>
              </w:rPr>
              <w:t>Страчкова Ф.Н. Шаповалов В.А. (по согласованию)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 xml:space="preserve">Обеспечение размещения, обновления </w:t>
            </w:r>
            <w:r>
              <w:rPr>
                <w:rStyle w:val="23"/>
              </w:rPr>
              <w:t>информации о независимой оценке качества работы государственных организаций,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Ежегодно, до 1 апреля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3"/>
              </w:rPr>
              <w:t xml:space="preserve">Опубликованные данные на сайте </w:t>
            </w:r>
            <w:r>
              <w:rPr>
                <w:rStyle w:val="23"/>
                <w:lang w:val="en-US" w:eastAsia="en-US" w:bidi="en-US"/>
              </w:rPr>
              <w:t>bus</w:t>
            </w:r>
            <w:r w:rsidRPr="003629DF">
              <w:rPr>
                <w:rStyle w:val="23"/>
                <w:lang w:eastAsia="en-US" w:bidi="en-US"/>
              </w:rPr>
              <w:t>.</w:t>
            </w:r>
            <w:r>
              <w:rPr>
                <w:rStyle w:val="23"/>
                <w:lang w:val="en-US" w:eastAsia="en-US" w:bidi="en-US"/>
              </w:rPr>
              <w:t>gov</w:t>
            </w:r>
            <w:r w:rsidRPr="003629DF">
              <w:rPr>
                <w:rStyle w:val="23"/>
                <w:lang w:eastAsia="en-US" w:bidi="en-US"/>
              </w:rPr>
              <w:t>.</w:t>
            </w:r>
            <w:r>
              <w:rPr>
                <w:rStyle w:val="23"/>
                <w:lang w:val="en-US" w:eastAsia="en-US" w:bidi="en-US"/>
              </w:rPr>
              <w:t>ru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5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Чубова О.Н. Живолупов Е.А.</w:t>
            </w:r>
          </w:p>
        </w:tc>
      </w:tr>
    </w:tbl>
    <w:p w:rsidR="009A4BD8" w:rsidRDefault="009A4BD8">
      <w:pPr>
        <w:framePr w:w="14755" w:wrap="notBeside" w:vAnchor="text" w:hAnchor="text" w:xAlign="center" w:y="1"/>
        <w:rPr>
          <w:sz w:val="2"/>
          <w:szCs w:val="2"/>
        </w:rPr>
      </w:pPr>
    </w:p>
    <w:p w:rsidR="009A4BD8" w:rsidRDefault="009A4B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749"/>
        <w:gridCol w:w="5275"/>
        <w:gridCol w:w="2491"/>
        <w:gridCol w:w="2621"/>
      </w:tblGrid>
      <w:tr w:rsidR="009A4BD8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 xml:space="preserve">подведомственных министерству образования и молодежной политики Ставропольского края на сайте </w:t>
            </w:r>
            <w:r>
              <w:rPr>
                <w:rStyle w:val="23"/>
                <w:lang w:val="en-US" w:eastAsia="en-US" w:bidi="en-US"/>
              </w:rPr>
              <w:t>bus</w:t>
            </w:r>
            <w:r w:rsidRPr="003629DF">
              <w:rPr>
                <w:rStyle w:val="23"/>
                <w:lang w:eastAsia="en-US" w:bidi="en-US"/>
              </w:rPr>
              <w:t>.</w:t>
            </w:r>
            <w:r>
              <w:rPr>
                <w:rStyle w:val="23"/>
                <w:lang w:val="en-US" w:eastAsia="en-US" w:bidi="en-US"/>
              </w:rPr>
              <w:t>gov</w:t>
            </w:r>
            <w:r w:rsidRPr="003629DF">
              <w:rPr>
                <w:rStyle w:val="23"/>
                <w:lang w:eastAsia="en-US" w:bidi="en-US"/>
              </w:rPr>
              <w:t>.</w:t>
            </w:r>
            <w:r>
              <w:rPr>
                <w:rStyle w:val="23"/>
                <w:lang w:val="en-US" w:eastAsia="en-US" w:bidi="en-US"/>
              </w:rPr>
              <w:t>ru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80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Заседание Общественного совета при министерстве образования и молодежной политики Ставропольского края по проведению независимой оценке качества</w:t>
            </w:r>
            <w:r>
              <w:rPr>
                <w:rStyle w:val="23"/>
              </w:rPr>
              <w:t xml:space="preserve"> работы государственных организаций, подведомственных министерству образования и молодежной политики Ставропольского края, в части определения перечня организаций, а также формирования предложений для разработки технического задания для организации, осущес</w:t>
            </w:r>
            <w:r>
              <w:rPr>
                <w:rStyle w:val="23"/>
              </w:rPr>
              <w:t>твляющей сбор, обобщение и анализ информации о независимой оценке качества работы государственных организаций, подведомственных министерству образования 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По согласованию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Протокол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заседания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Общественного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совета при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министерстве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образования и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молодежной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политики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Ставропольского</w:t>
            </w:r>
          </w:p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3"/>
              </w:rPr>
              <w:t>края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3"/>
              </w:rPr>
              <w:t>Страчкова Ф.Н. Евмененко Е.В. Шаповалов В.А. (по согласованию)</w:t>
            </w:r>
          </w:p>
        </w:tc>
      </w:tr>
    </w:tbl>
    <w:p w:rsidR="009A4BD8" w:rsidRDefault="009A4BD8">
      <w:pPr>
        <w:framePr w:w="14774" w:wrap="notBeside" w:vAnchor="text" w:hAnchor="text" w:xAlign="center" w:y="1"/>
        <w:rPr>
          <w:sz w:val="2"/>
          <w:szCs w:val="2"/>
        </w:rPr>
      </w:pPr>
    </w:p>
    <w:p w:rsidR="009A4BD8" w:rsidRDefault="009A4B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758"/>
        <w:gridCol w:w="5270"/>
        <w:gridCol w:w="2496"/>
        <w:gridCol w:w="2626"/>
      </w:tblGrid>
      <w:tr w:rsidR="009A4BD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3"/>
              </w:rPr>
              <w:t>молодежной политики Ставропольского края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Проведение независимой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По отдельному графику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Аналитические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Лаврова Н.А.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оценки качества работы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информационные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Зубенко Г.С.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госу дарст ве н н ы х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материалы по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Рудьева Д.М.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организаций,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итогам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подведомственных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проведенной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Организация-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министерству образования и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независимой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оператор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молодежной политики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оценки качества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независимой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Ставропольского края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работы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оценки качества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государстве иных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работы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организаций,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государстве иных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подведомственных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организаций,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министерству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подведомственных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образования и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министерству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молодежной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образования и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политики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молодежной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Ставропольского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политики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края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Ставропольского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края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Подготовка рекомендаций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Размещение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Лаврова Н.А.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для принятия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рекомендаций на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Зубенко Г.С.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управленческих решений по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официальном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Рудьева Д.М.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 xml:space="preserve">результатам </w:t>
            </w:r>
            <w:r>
              <w:rPr>
                <w:rStyle w:val="23"/>
              </w:rPr>
              <w:t>независимой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сайте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оценки качества работы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министерства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Организация-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государственных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образования и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оператор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организаций,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молодежной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независимой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подведомственных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политики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оценки качества</w:t>
            </w:r>
          </w:p>
        </w:tc>
      </w:tr>
      <w:tr w:rsidR="009A4BD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3"/>
              </w:rPr>
              <w:t>министерству образования и</w:t>
            </w:r>
          </w:p>
        </w:tc>
        <w:tc>
          <w:tcPr>
            <w:tcW w:w="5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D8" w:rsidRDefault="009A4BD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Ставропольского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D8" w:rsidRDefault="00E0018D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23"/>
              </w:rPr>
              <w:t>работы</w:t>
            </w:r>
          </w:p>
        </w:tc>
      </w:tr>
    </w:tbl>
    <w:p w:rsidR="009A4BD8" w:rsidRDefault="009A4BD8">
      <w:pPr>
        <w:framePr w:w="14784" w:wrap="notBeside" w:vAnchor="text" w:hAnchor="text" w:xAlign="center" w:y="1"/>
        <w:rPr>
          <w:sz w:val="2"/>
          <w:szCs w:val="2"/>
        </w:rPr>
      </w:pPr>
    </w:p>
    <w:p w:rsidR="009A4BD8" w:rsidRDefault="009A4BD8">
      <w:pPr>
        <w:rPr>
          <w:sz w:val="2"/>
          <w:szCs w:val="2"/>
        </w:rPr>
      </w:pPr>
    </w:p>
    <w:p w:rsidR="009A4BD8" w:rsidRDefault="009A4BD8">
      <w:pPr>
        <w:rPr>
          <w:sz w:val="2"/>
          <w:szCs w:val="2"/>
        </w:rPr>
        <w:sectPr w:rsidR="009A4BD8">
          <w:pgSz w:w="16840" w:h="11900" w:orient="landscape"/>
          <w:pgMar w:top="1374" w:right="936" w:bottom="299" w:left="1057" w:header="0" w:footer="3" w:gutter="0"/>
          <w:cols w:space="720"/>
          <w:noEndnote/>
          <w:docGrid w:linePitch="360"/>
        </w:sectPr>
      </w:pPr>
    </w:p>
    <w:p w:rsidR="009A4BD8" w:rsidRDefault="003629D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728470" cy="408940"/>
                <wp:effectExtent l="635" t="1270" r="4445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Exact1"/>
                              </w:rPr>
                              <w:t>молодежной политики Ставропольского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05pt;margin-top:.1pt;width:136.1pt;height:3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cB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" filled="f" stroked="f">
                <v:textbox style="mso-fit-shape-to-text:t" inset="0,0,0,0">
                  <w:txbxContent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22" w:lineRule="exact"/>
                      </w:pPr>
                      <w:r>
                        <w:rPr>
                          <w:rStyle w:val="2Exact1"/>
                        </w:rPr>
                        <w:t>молодежной политики Ставропольского 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5727065</wp:posOffset>
                </wp:positionH>
                <wp:positionV relativeFrom="paragraph">
                  <wp:posOffset>1270</wp:posOffset>
                </wp:positionV>
                <wp:extent cx="350520" cy="165100"/>
                <wp:effectExtent l="2540" t="127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50.95pt;margin-top:.1pt;width:27.6pt;height:1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B1sAIAAK8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" filled="f" stroked="f">
                <v:textbox style="mso-fit-shape-to-text:t" inset="0,0,0,0">
                  <w:txbxContent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1"/>
                        </w:rPr>
                        <w:t>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7299960</wp:posOffset>
                </wp:positionH>
                <wp:positionV relativeFrom="paragraph">
                  <wp:posOffset>1270</wp:posOffset>
                </wp:positionV>
                <wp:extent cx="1469390" cy="1811655"/>
                <wp:effectExtent l="3810" t="1270" r="3175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государственных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организаций,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подведомственных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министерству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образования и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молодежной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политики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Ставропольского</w:t>
                            </w:r>
                          </w:p>
                          <w:p w:rsidR="009A4BD8" w:rsidRDefault="00E0018D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74.8pt;margin-top:.1pt;width:115.7pt;height:142.6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L7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" filled="f" stroked="f">
                <v:textbox style="mso-fit-shape-to-text:t" inset="0,0,0,0">
                  <w:txbxContent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государственных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организаций,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подведомственных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министерству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образования и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молодежной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политики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Ставропольского</w:t>
                      </w:r>
                    </w:p>
                    <w:p w:rsidR="009A4BD8" w:rsidRDefault="00E0018D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1"/>
                        </w:rPr>
                        <w:t>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BD8" w:rsidRDefault="009A4BD8">
      <w:pPr>
        <w:spacing w:line="360" w:lineRule="exact"/>
      </w:pPr>
    </w:p>
    <w:p w:rsidR="009A4BD8" w:rsidRDefault="009A4BD8">
      <w:pPr>
        <w:spacing w:line="360" w:lineRule="exact"/>
      </w:pPr>
    </w:p>
    <w:p w:rsidR="009A4BD8" w:rsidRDefault="009A4BD8">
      <w:pPr>
        <w:spacing w:line="360" w:lineRule="exact"/>
      </w:pPr>
    </w:p>
    <w:p w:rsidR="009A4BD8" w:rsidRDefault="009A4BD8">
      <w:pPr>
        <w:spacing w:line="360" w:lineRule="exact"/>
      </w:pPr>
    </w:p>
    <w:p w:rsidR="009A4BD8" w:rsidRDefault="009A4BD8">
      <w:pPr>
        <w:spacing w:line="360" w:lineRule="exact"/>
      </w:pPr>
    </w:p>
    <w:p w:rsidR="009A4BD8" w:rsidRDefault="009A4BD8">
      <w:pPr>
        <w:spacing w:line="688" w:lineRule="exact"/>
      </w:pPr>
    </w:p>
    <w:p w:rsidR="009A4BD8" w:rsidRDefault="009A4BD8">
      <w:pPr>
        <w:rPr>
          <w:sz w:val="2"/>
          <w:szCs w:val="2"/>
        </w:rPr>
        <w:sectPr w:rsidR="009A4BD8">
          <w:pgSz w:w="16840" w:h="11900" w:orient="landscape"/>
          <w:pgMar w:top="1827" w:right="1103" w:bottom="1827" w:left="1927" w:header="0" w:footer="3" w:gutter="0"/>
          <w:cols w:space="720"/>
          <w:noEndnote/>
          <w:docGrid w:linePitch="360"/>
        </w:sectPr>
      </w:pPr>
    </w:p>
    <w:p w:rsidR="009A4BD8" w:rsidRDefault="00E0018D">
      <w:pPr>
        <w:pStyle w:val="20"/>
        <w:shd w:val="clear" w:color="auto" w:fill="auto"/>
        <w:spacing w:before="0" w:after="0" w:line="235" w:lineRule="exact"/>
        <w:ind w:left="6540"/>
        <w:jc w:val="left"/>
      </w:pPr>
      <w:r>
        <w:lastRenderedPageBreak/>
        <w:t xml:space="preserve">Приложение 2 к приказу министерства образования и молодежной политики Ставропольского </w:t>
      </w:r>
      <w:r>
        <w:rPr>
          <w:rStyle w:val="22"/>
        </w:rPr>
        <w:t xml:space="preserve">края </w:t>
      </w:r>
      <w:r>
        <w:rPr>
          <w:rStyle w:val="26"/>
        </w:rPr>
        <w:t>_</w:t>
      </w:r>
    </w:p>
    <w:p w:rsidR="009A4BD8" w:rsidRDefault="00E0018D">
      <w:pPr>
        <w:pStyle w:val="80"/>
        <w:shd w:val="clear" w:color="auto" w:fill="auto"/>
        <w:spacing w:after="591"/>
        <w:ind w:left="6540"/>
      </w:pPr>
      <w:r>
        <w:rPr>
          <w:rStyle w:val="81"/>
        </w:rPr>
        <w:t xml:space="preserve">от </w:t>
      </w:r>
      <w:r>
        <w:rPr>
          <w:rStyle w:val="8TimesNewRoman13pt2pt"/>
          <w:rFonts w:eastAsia="Book Antiqua"/>
        </w:rPr>
        <w:t>Jf</w:t>
      </w:r>
      <w:r w:rsidRPr="003629DF">
        <w:rPr>
          <w:rStyle w:val="8TimesNewRoman13pt2pt"/>
          <w:rFonts w:eastAsia="Book Antiqua"/>
          <w:lang w:val="ru-RU"/>
        </w:rPr>
        <w:t>.</w:t>
      </w:r>
      <w:r>
        <w:rPr>
          <w:rStyle w:val="8TimesNewRoman13pt2pt"/>
          <w:rFonts w:eastAsia="Book Antiqua"/>
        </w:rPr>
        <w:t>Ob</w:t>
      </w:r>
      <w:r w:rsidRPr="003629DF">
        <w:rPr>
          <w:rStyle w:val="82"/>
          <w:lang w:eastAsia="en-US" w:bidi="en-US"/>
        </w:rPr>
        <w:t xml:space="preserve"> </w:t>
      </w:r>
      <w:r>
        <w:rPr>
          <w:rStyle w:val="82"/>
        </w:rPr>
        <w:t xml:space="preserve">• ' </w:t>
      </w:r>
      <w:r>
        <w:rPr>
          <w:rStyle w:val="81"/>
        </w:rPr>
        <w:t xml:space="preserve">№ </w:t>
      </w:r>
      <w:r>
        <w:rPr>
          <w:rStyle w:val="8TimesNewRoman95pt0pt"/>
          <w:rFonts w:eastAsia="Book Antiqua"/>
          <w:vertAlign w:val="superscript"/>
        </w:rPr>
        <w:t>1</w:t>
      </w:r>
      <w:r>
        <w:rPr>
          <w:rStyle w:val="83"/>
        </w:rPr>
        <w:t xml:space="preserve"> /* </w:t>
      </w:r>
      <w:r>
        <w:rPr>
          <w:rStyle w:val="83"/>
          <w:vertAlign w:val="superscript"/>
        </w:rPr>
        <w:t>м</w:t>
      </w:r>
      <w:r>
        <w:rPr>
          <w:rStyle w:val="83"/>
        </w:rPr>
        <w:t>р</w:t>
      </w:r>
    </w:p>
    <w:p w:rsidR="009A4BD8" w:rsidRDefault="00E0018D">
      <w:pPr>
        <w:pStyle w:val="20"/>
        <w:shd w:val="clear" w:color="auto" w:fill="auto"/>
        <w:spacing w:before="0" w:after="120" w:line="322" w:lineRule="exact"/>
        <w:ind w:left="80"/>
        <w:jc w:val="center"/>
      </w:pPr>
      <w:r>
        <w:rPr>
          <w:rStyle w:val="21"/>
        </w:rPr>
        <w:t>Порядок рассмотрения результатов независимой оценки качества работы</w:t>
      </w:r>
      <w:r>
        <w:rPr>
          <w:rStyle w:val="21"/>
        </w:rPr>
        <w:br/>
        <w:t>государственных организаций, подведомственных министерству образования и</w:t>
      </w:r>
      <w:r>
        <w:rPr>
          <w:rStyle w:val="21"/>
        </w:rPr>
        <w:br/>
        <w:t>молодежной политики Ставропольского края</w:t>
      </w:r>
    </w:p>
    <w:p w:rsidR="009A4BD8" w:rsidRDefault="00E0018D">
      <w:pPr>
        <w:pStyle w:val="20"/>
        <w:numPr>
          <w:ilvl w:val="0"/>
          <w:numId w:val="2"/>
        </w:numPr>
        <w:shd w:val="clear" w:color="auto" w:fill="auto"/>
        <w:tabs>
          <w:tab w:val="left" w:pos="1368"/>
        </w:tabs>
        <w:spacing w:before="0" w:after="0" w:line="322" w:lineRule="exact"/>
        <w:ind w:firstLine="1060"/>
      </w:pPr>
      <w:r>
        <w:rPr>
          <w:rStyle w:val="21"/>
        </w:rPr>
        <w:t>В соответствии с частью 7 (пункт 5) статьи 95.2 Федерального закона «Об образовании в Российской Федерации» от 29 декабря 2012 г. № 273-ФЗ Общественный совет при министерстве образования и молодежной политики Ставр</w:t>
      </w:r>
      <w:r>
        <w:rPr>
          <w:rStyle w:val="21"/>
        </w:rPr>
        <w:t>опольского края на основании результатов независимой оценки качества работы государственных организаций, подведомственных министерству образования и молодежной политики Ставропольского края, проведенной организацией - оператором, представляет предложения о</w:t>
      </w:r>
      <w:r>
        <w:rPr>
          <w:rStyle w:val="21"/>
        </w:rPr>
        <w:t>б улучшении деятельности таких организаций в министерство образования и молодежной политики Ставропольского края .</w:t>
      </w:r>
    </w:p>
    <w:p w:rsidR="009A4BD8" w:rsidRDefault="00E0018D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before="0" w:after="0" w:line="322" w:lineRule="exact"/>
        <w:ind w:firstLine="1060"/>
      </w:pPr>
      <w:r>
        <w:rPr>
          <w:rStyle w:val="21"/>
        </w:rPr>
        <w:t>Информация о результатах независимой оценки качества работы государственных организаций, подведомственных министерству образования и молодежн</w:t>
      </w:r>
      <w:r>
        <w:rPr>
          <w:rStyle w:val="21"/>
        </w:rPr>
        <w:t>ой политики Ставропольского края, размещается на официальном сайте министерства образования и молодежной политики Ставропольского края.</w:t>
      </w:r>
    </w:p>
    <w:p w:rsidR="009A4BD8" w:rsidRDefault="00E0018D">
      <w:pPr>
        <w:pStyle w:val="20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1060"/>
      </w:pPr>
      <w:r>
        <w:rPr>
          <w:rStyle w:val="21"/>
        </w:rPr>
        <w:t>Результаты независимой оценки качества работы государственных организаций, подведомственных министерству образования и м</w:t>
      </w:r>
      <w:r>
        <w:rPr>
          <w:rStyle w:val="21"/>
        </w:rPr>
        <w:t>олодежной политики Ставропольского края, предусматривают их доступность для различных групп пользователей при решении актуальных профессиональных и личных задач, и могут быть использованы, в том числе:</w:t>
      </w:r>
    </w:p>
    <w:p w:rsidR="009A4BD8" w:rsidRDefault="00E0018D">
      <w:pPr>
        <w:pStyle w:val="20"/>
        <w:numPr>
          <w:ilvl w:val="1"/>
          <w:numId w:val="2"/>
        </w:numPr>
        <w:shd w:val="clear" w:color="auto" w:fill="auto"/>
        <w:tabs>
          <w:tab w:val="left" w:pos="1605"/>
        </w:tabs>
        <w:spacing w:before="0" w:after="0" w:line="331" w:lineRule="exact"/>
        <w:ind w:left="520" w:firstLine="540"/>
        <w:jc w:val="left"/>
      </w:pPr>
      <w:r>
        <w:rPr>
          <w:rStyle w:val="21"/>
        </w:rPr>
        <w:t xml:space="preserve">Обучающимися и их родителями (законными </w:t>
      </w:r>
      <w:r>
        <w:rPr>
          <w:rStyle w:val="21"/>
        </w:rPr>
        <w:t>представителями) в целях выбора места обучения для себя и/или своих детей.</w:t>
      </w:r>
    </w:p>
    <w:p w:rsidR="009A4BD8" w:rsidRDefault="00E0018D">
      <w:pPr>
        <w:pStyle w:val="20"/>
        <w:numPr>
          <w:ilvl w:val="1"/>
          <w:numId w:val="2"/>
        </w:numPr>
        <w:shd w:val="clear" w:color="auto" w:fill="auto"/>
        <w:tabs>
          <w:tab w:val="left" w:pos="1944"/>
        </w:tabs>
        <w:spacing w:before="0" w:after="0" w:line="331" w:lineRule="exact"/>
        <w:ind w:firstLine="1060"/>
      </w:pPr>
      <w:r>
        <w:rPr>
          <w:rStyle w:val="21"/>
        </w:rPr>
        <w:t>Государственными организациями, подведомственными министерству образования и молодежной политики Ставропольского края, в целях:</w:t>
      </w:r>
    </w:p>
    <w:p w:rsidR="009A4BD8" w:rsidRDefault="00E0018D">
      <w:pPr>
        <w:pStyle w:val="20"/>
        <w:shd w:val="clear" w:color="auto" w:fill="auto"/>
        <w:spacing w:before="0" w:after="0" w:line="336" w:lineRule="exact"/>
        <w:ind w:firstLine="1060"/>
        <w:jc w:val="left"/>
      </w:pPr>
      <w:r>
        <w:rPr>
          <w:rStyle w:val="21"/>
        </w:rPr>
        <w:t>оценки соответствия реализуемой деятельности запросам</w:t>
      </w:r>
      <w:r>
        <w:rPr>
          <w:rStyle w:val="21"/>
        </w:rPr>
        <w:t xml:space="preserve"> и ожиданиям участников образовательного процесса и/или иных заинтересованных организаций;</w:t>
      </w:r>
    </w:p>
    <w:p w:rsidR="009A4BD8" w:rsidRDefault="00E0018D">
      <w:pPr>
        <w:pStyle w:val="20"/>
        <w:shd w:val="clear" w:color="auto" w:fill="auto"/>
        <w:spacing w:before="0" w:after="0" w:line="336" w:lineRule="exact"/>
        <w:ind w:left="160" w:firstLine="900"/>
        <w:jc w:val="left"/>
      </w:pPr>
      <w:r>
        <w:rPr>
          <w:rStyle w:val="21"/>
        </w:rPr>
        <w:t>формирования перечня мероприятий по улучшению результатов и качества предоставления образовательных услуг;</w:t>
      </w:r>
    </w:p>
    <w:p w:rsidR="009A4BD8" w:rsidRDefault="00E0018D">
      <w:pPr>
        <w:pStyle w:val="20"/>
        <w:shd w:val="clear" w:color="auto" w:fill="auto"/>
        <w:spacing w:before="0" w:after="0" w:line="322" w:lineRule="exact"/>
        <w:ind w:left="160" w:firstLine="900"/>
        <w:jc w:val="left"/>
      </w:pPr>
      <w:r>
        <w:rPr>
          <w:rStyle w:val="21"/>
        </w:rPr>
        <w:t>в целях принятия управленческих решений, в том числе при р</w:t>
      </w:r>
      <w:r>
        <w:rPr>
          <w:rStyle w:val="21"/>
        </w:rPr>
        <w:t>азработке (корректировке) программы развития образовательной организации;</w:t>
      </w:r>
    </w:p>
    <w:p w:rsidR="009A4BD8" w:rsidRDefault="00E0018D">
      <w:pPr>
        <w:pStyle w:val="20"/>
        <w:shd w:val="clear" w:color="auto" w:fill="auto"/>
        <w:spacing w:before="0" w:after="0" w:line="322" w:lineRule="exact"/>
        <w:ind w:left="160" w:firstLine="900"/>
        <w:jc w:val="left"/>
      </w:pPr>
      <w:r>
        <w:rPr>
          <w:rStyle w:val="21"/>
        </w:rPr>
        <w:t>в качестве механизма вовлечения родителей и представителей местного сообщества в деятельность образовательной организации и т.д.</w:t>
      </w:r>
    </w:p>
    <w:p w:rsidR="009A4BD8" w:rsidRDefault="00E0018D">
      <w:pPr>
        <w:pStyle w:val="20"/>
        <w:numPr>
          <w:ilvl w:val="0"/>
          <w:numId w:val="2"/>
        </w:numPr>
        <w:shd w:val="clear" w:color="auto" w:fill="auto"/>
        <w:tabs>
          <w:tab w:val="left" w:pos="1385"/>
        </w:tabs>
        <w:spacing w:before="0" w:after="0" w:line="350" w:lineRule="exact"/>
        <w:ind w:left="160" w:firstLine="900"/>
        <w:jc w:val="left"/>
      </w:pPr>
      <w:r>
        <w:rPr>
          <w:rStyle w:val="21"/>
        </w:rPr>
        <w:t>Министерство образования и молодежной политики Ставро</w:t>
      </w:r>
      <w:r>
        <w:rPr>
          <w:rStyle w:val="21"/>
        </w:rPr>
        <w:t>польского края обеспечивает:</w:t>
      </w:r>
    </w:p>
    <w:p w:rsidR="009A4BD8" w:rsidRDefault="00E0018D">
      <w:pPr>
        <w:pStyle w:val="20"/>
        <w:shd w:val="clear" w:color="auto" w:fill="auto"/>
        <w:spacing w:before="0" w:after="0" w:line="322" w:lineRule="exact"/>
        <w:ind w:left="160" w:firstLine="900"/>
        <w:jc w:val="left"/>
        <w:sectPr w:rsidR="009A4BD8">
          <w:pgSz w:w="11900" w:h="16840"/>
          <w:pgMar w:top="790" w:right="386" w:bottom="1170" w:left="1646" w:header="0" w:footer="3" w:gutter="0"/>
          <w:cols w:space="720"/>
          <w:noEndnote/>
          <w:docGrid w:linePitch="360"/>
        </w:sectPr>
      </w:pPr>
      <w:r>
        <w:rPr>
          <w:rStyle w:val="21"/>
        </w:rPr>
        <w:t>информационное сопровождение процедур независимой оценки качества работы государственных организаций, подведомственных министерству</w:t>
      </w:r>
    </w:p>
    <w:p w:rsidR="009A4BD8" w:rsidRDefault="00E0018D">
      <w:pPr>
        <w:pStyle w:val="20"/>
        <w:shd w:val="clear" w:color="auto" w:fill="auto"/>
        <w:spacing w:before="0" w:after="28" w:line="260" w:lineRule="exact"/>
        <w:jc w:val="left"/>
      </w:pPr>
      <w:r>
        <w:lastRenderedPageBreak/>
        <w:t>образования и молодежной политики Ставропольского края, открытость</w:t>
      </w:r>
    </w:p>
    <w:p w:rsidR="009A4BD8" w:rsidRDefault="00E0018D">
      <w:pPr>
        <w:pStyle w:val="20"/>
        <w:shd w:val="clear" w:color="auto" w:fill="auto"/>
        <w:spacing w:before="0" w:after="0" w:line="260" w:lineRule="exact"/>
        <w:jc w:val="left"/>
      </w:pPr>
      <w:r>
        <w:t>методик, на основе которых они проводятся;</w:t>
      </w:r>
    </w:p>
    <w:p w:rsidR="009A4BD8" w:rsidRDefault="00E0018D">
      <w:pPr>
        <w:pStyle w:val="20"/>
        <w:shd w:val="clear" w:color="auto" w:fill="auto"/>
        <w:spacing w:before="0" w:after="0" w:line="336" w:lineRule="exact"/>
        <w:ind w:firstLine="940"/>
      </w:pPr>
      <w:r>
        <w:t>условия для предоставления образовательными организациями в открытом доступе в сети «Интернет» достоверных данных, полученных в ходе независимой оценки качества работы государственных организаций, подведомственных</w:t>
      </w:r>
      <w:r>
        <w:t xml:space="preserve"> министерству образования и молодежной политики Ставропольского края;</w:t>
      </w:r>
    </w:p>
    <w:p w:rsidR="009A4BD8" w:rsidRDefault="00E0018D">
      <w:pPr>
        <w:pStyle w:val="20"/>
        <w:shd w:val="clear" w:color="auto" w:fill="auto"/>
        <w:spacing w:before="0" w:after="0" w:line="341" w:lineRule="exact"/>
        <w:ind w:firstLine="940"/>
      </w:pPr>
      <w:r>
        <w:t>представление результатов, полученных в ходе мероприятий по независимой оценке качества работы государственных организаций, подведомственных министерству образования и молодежной политик</w:t>
      </w:r>
      <w:r>
        <w:t>и Ставропольского края.</w:t>
      </w:r>
    </w:p>
    <w:sectPr w:rsidR="009A4BD8">
      <w:headerReference w:type="default" r:id="rId9"/>
      <w:pgSz w:w="11900" w:h="16840"/>
      <w:pgMar w:top="790" w:right="386" w:bottom="1170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8D" w:rsidRDefault="00E0018D">
      <w:r>
        <w:separator/>
      </w:r>
    </w:p>
  </w:endnote>
  <w:endnote w:type="continuationSeparator" w:id="0">
    <w:p w:rsidR="00E0018D" w:rsidRDefault="00E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8D" w:rsidRDefault="00E0018D"/>
  </w:footnote>
  <w:footnote w:type="continuationSeparator" w:id="0">
    <w:p w:rsidR="00E0018D" w:rsidRDefault="00E001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8" w:rsidRDefault="003629D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7183755</wp:posOffset>
              </wp:positionH>
              <wp:positionV relativeFrom="page">
                <wp:posOffset>349885</wp:posOffset>
              </wp:positionV>
              <wp:extent cx="67310" cy="153035"/>
              <wp:effectExtent l="1905" t="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BD8" w:rsidRDefault="00E001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5.65pt;margin-top:27.5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" filled="f" stroked="f">
              <v:textbox style="mso-fit-shape-to-text:t" inset="0,0,0,0">
                <w:txbxContent>
                  <w:p w:rsidR="009A4BD8" w:rsidRDefault="00E0018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EC6"/>
    <w:multiLevelType w:val="multilevel"/>
    <w:tmpl w:val="88C43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C0BAD"/>
    <w:multiLevelType w:val="multilevel"/>
    <w:tmpl w:val="174C0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8"/>
    <w:rsid w:val="003629DF"/>
    <w:rsid w:val="009A4BD8"/>
    <w:rsid w:val="00E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3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74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3pt-1pt">
    <w:name w:val="Основной текст (2) + 23 pt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">
    <w:name w:val="Основной текст (2) + Franklin Gothic Book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0">
    <w:name w:val="Основной текст (2) + Franklin Gothic Book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TimesNewRoman13pt2pt">
    <w:name w:val="Основной текст (8) + Times New Roman;13 pt;Полужирный;Курсив;Интервал 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TimesNewRoman95pt0pt">
    <w:name w:val="Основной текст (8) + Times New Roman;9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3">
    <w:name w:val="Основной текст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0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35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235" w:lineRule="exact"/>
    </w:pPr>
    <w:rPr>
      <w:rFonts w:ascii="Book Antiqua" w:eastAsia="Book Antiqua" w:hAnsi="Book Antiqua" w:cs="Book Antiqua"/>
      <w:spacing w:val="30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3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74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3pt-1pt">
    <w:name w:val="Основной текст (2) + 23 pt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">
    <w:name w:val="Основной текст (2) + Franklin Gothic Book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0">
    <w:name w:val="Основной текст (2) + Franklin Gothic Book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TimesNewRoman13pt2pt">
    <w:name w:val="Основной текст (8) + Times New Roman;13 pt;Полужирный;Курсив;Интервал 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TimesNewRoman95pt0pt">
    <w:name w:val="Основной текст (8) + Times New Roman;9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3">
    <w:name w:val="Основной текст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0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35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235" w:lineRule="exact"/>
    </w:pPr>
    <w:rPr>
      <w:rFonts w:ascii="Book Antiqua" w:eastAsia="Book Antiqua" w:hAnsi="Book Antiqua" w:cs="Book Antiqua"/>
      <w:spacing w:val="30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1297</Words>
  <Characters>7399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2016-11-18T12:21:00Z</dcterms:created>
  <dcterms:modified xsi:type="dcterms:W3CDTF">2016-11-18T12:30:00Z</dcterms:modified>
</cp:coreProperties>
</file>